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418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1028012387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586241028012387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418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0412365400665004182520156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